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284"/>
        <w:jc w:val="center"/>
        <w:rPr/>
      </w:pPr>
      <w:r>
        <w:rPr/>
        <w:t>Política de Seguridad Alimentaria</w:t>
      </w:r>
    </w:p>
    <w:p>
      <w:pPr>
        <w:pStyle w:val="Normal"/>
        <w:ind w:firstLine="284"/>
        <w:jc w:val="both"/>
        <w:rPr/>
      </w:pPr>
      <w:r>
        <w:rPr/>
      </w:r>
    </w:p>
    <w:p>
      <w:pPr>
        <w:pStyle w:val="Normal"/>
        <w:ind w:firstLine="284"/>
        <w:jc w:val="both"/>
        <w:rPr/>
      </w:pPr>
      <w:r>
        <w:rPr>
          <w:b/>
          <w:bCs/>
        </w:rPr>
        <w:t xml:space="preserve">LOGÍSTICA ESTEBAN HERNÁNDEZ </w:t>
      </w:r>
      <w:r>
        <w:rPr/>
        <w:t xml:space="preserve">se trata de una empresa dedicada al </w:t>
      </w:r>
      <w:r>
        <w:rPr>
          <w:b/>
          <w:bCs/>
        </w:rPr>
        <w:t>Servicios De Transporte Nacional E Internacional De Todo Tipo De Mercancías Por Carretera Y Actividades Auxiliares Y Complementarias Del Transporte Terrestre.</w:t>
      </w:r>
    </w:p>
    <w:p>
      <w:pPr>
        <w:pStyle w:val="Normal"/>
        <w:ind w:firstLine="284"/>
        <w:jc w:val="both"/>
        <w:rPr/>
      </w:pPr>
      <w:r>
        <w:rPr/>
        <w:t xml:space="preserve">Esta empresa se dedica al transporte de todo tipo de productos, incluidos productos alimentarios. En este sentido la alta Dirección de </w:t>
      </w:r>
      <w:r>
        <w:rPr>
          <w:b/>
          <w:bCs/>
        </w:rPr>
        <w:t xml:space="preserve">LOGÍSTICA ESTEBAN HERNÁNDEZ </w:t>
      </w:r>
      <w:r>
        <w:rPr/>
        <w:t>somos plenamente consciente de que formamos parte de la cadena alimentaria y de que una adecuada manipulación de los alimentos durante su transporte es crucial para la seguridad de los productos que nos confían nuestros clientes y para que estos lleguen a su destino en óptimas condiciones higiénicas.</w:t>
      </w:r>
    </w:p>
    <w:p>
      <w:pPr>
        <w:pStyle w:val="Normal"/>
        <w:ind w:firstLine="284"/>
        <w:jc w:val="both"/>
        <w:rPr/>
      </w:pPr>
      <w:r>
        <w:rPr/>
        <w:t>Es por ello por lo que hemos decidido implementar un Sistema de Gestión de la Seguridad Alimentaria, documentado y certificado mediane la norma GMP FC scheme 2020, para cumplir nuestros compromisos: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Desarrollar un proceso de calidad y seguridad alimentaria que cumple con los requisitos de la norma GMP+, la legislación aplicable (sobre piensos) y de los clientes;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Garantizar a nuestros clientes la seguridad e inocuidad de sus productos durante la etapa de transporte.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Formar y motivar al personal en relación con la calidad, las buenas prácticas higiénicas y su responsabilidad en el mantenimiento de la inocuidad alimentaria.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Mejorar continuamente el Sistema de Gestión implantado mediante auditorías internas y externas del sistema.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142"/>
        <w:jc w:val="both"/>
        <w:rPr/>
      </w:pPr>
      <w:r>
        <w:rPr/>
        <w:t xml:space="preserve">Queremos situar a </w:t>
      </w:r>
      <w:r>
        <w:rPr>
          <w:b/>
          <w:bCs/>
        </w:rPr>
        <w:t xml:space="preserve">LOGÍSTICA ESTEBAN HERNÁNDEZ </w:t>
      </w:r>
      <w:r>
        <w:rPr/>
        <w:t>como empresa de referencia en el transporte de graneles de cereales y harinas de carne en Zamora, ofreciendo a nuestros clientes máxima garantía sanitaria y de condiciones higiénicas.</w:t>
      </w:r>
    </w:p>
    <w:p>
      <w:pPr>
        <w:pStyle w:val="Normal"/>
        <w:ind w:firstLine="142"/>
        <w:jc w:val="both"/>
        <w:rPr/>
      </w:pPr>
      <w:r>
        <w:rPr/>
        <w:t xml:space="preserve">Como muestra de compromiso, la alta Dirección de </w:t>
      </w:r>
      <w:r>
        <w:rPr>
          <w:b/>
          <w:bCs/>
        </w:rPr>
        <w:t>LOGÍSTICA ESTEBAN HERNÁNDEZ</w:t>
      </w:r>
      <w:r>
        <w:rPr/>
        <w:t xml:space="preserve"> hemos definido la presente Política de Seguridad Alimentaria, que pone a disposición de clientes, proveedores, trabajadores y otras partes interesadas y que se revisará de forma periódica para garantizar que se corresponde con la realidad y las necesidades de la organización.</w:t>
      </w:r>
    </w:p>
    <w:p>
      <w:pPr>
        <w:pStyle w:val="Normal"/>
        <w:ind w:firstLine="142"/>
        <w:jc w:val="right"/>
        <w:rPr/>
      </w:pPr>
      <w:r>
        <w:rPr/>
      </w:r>
    </w:p>
    <w:p>
      <w:pPr>
        <w:pStyle w:val="Normal"/>
        <w:ind w:firstLine="142"/>
        <w:jc w:val="right"/>
        <w:rPr/>
      </w:pPr>
      <w:r>
        <w:rPr/>
        <w:t>Emiliano Esteban</w:t>
      </w:r>
    </w:p>
    <w:p>
      <w:pPr>
        <w:pStyle w:val="Normal"/>
        <w:spacing w:before="0" w:after="160"/>
        <w:ind w:firstLine="142"/>
        <w:jc w:val="right"/>
        <w:rPr/>
      </w:pPr>
      <w:r>
        <w:rPr/>
        <w:t>La Bóveda de Toro, 13 de noviembre de 2023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701" w:gutter="0" w:header="708" w:top="765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-tt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8931" w:type="dxa"/>
      <w:jc w:val="center"/>
      <w:tblInd w:w="0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2481"/>
      <w:gridCol w:w="4536"/>
      <w:gridCol w:w="1914"/>
    </w:tblGrid>
    <w:tr>
      <w:trPr>
        <w:trHeight w:val="1382" w:hRule="atLeast"/>
        <w:cantSplit w:val="true"/>
      </w:trPr>
      <w:tc>
        <w:tcPr>
          <w:tcW w:w="2481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vAlign w:val="center"/>
        </w:tcPr>
        <w:p>
          <w:pPr>
            <w:pStyle w:val="Titre7"/>
            <w:widowControl w:val="false"/>
            <w:spacing w:lineRule="auto" w:line="240"/>
            <w:rPr>
              <w:rFonts w:ascii="Calibri" w:hAnsi="Calibri" w:cs="Calibri" w:asciiTheme="minorHAnsi" w:cstheme="minorHAnsi" w:hAnsiTheme="minorHAnsi"/>
            </w:rPr>
          </w:pPr>
          <w:r>
            <w:rPr/>
            <w:drawing>
              <wp:inline distT="0" distB="0" distL="0" distR="0">
                <wp:extent cx="1343025" cy="837565"/>
                <wp:effectExtent l="0" t="0" r="0" b="0"/>
                <wp:docPr id="1" name="Imagen 12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2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83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vAlign w:val="center"/>
        </w:tcPr>
        <w:p>
          <w:pPr>
            <w:pStyle w:val="Titre7"/>
            <w:widowControl w:val="false"/>
            <w:spacing w:lineRule="auto" w:line="240"/>
            <w:rPr>
              <w:rFonts w:ascii="Calibri" w:hAnsi="Calibri" w:cs="Calibri" w:asciiTheme="minorHAnsi" w:cstheme="minorHAnsi" w:hAnsiTheme="minorHAnsi"/>
            </w:rPr>
          </w:pPr>
          <w:r>
            <w:rPr>
              <w:rFonts w:cs="Calibri" w:ascii="Calibri" w:hAnsi="Calibri" w:asciiTheme="minorHAnsi" w:cstheme="minorHAnsi" w:hAnsiTheme="minorHAnsi"/>
            </w:rPr>
            <w:t>POLÍTICA DE SEGURIDAD ALIMENTARIA</w:t>
          </w:r>
        </w:p>
      </w:tc>
      <w:tc>
        <w:tcPr>
          <w:tcW w:w="1914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vAlign w:val="center"/>
        </w:tcPr>
        <w:p>
          <w:pPr>
            <w:pStyle w:val="Titre7"/>
            <w:widowControl w:val="false"/>
            <w:spacing w:lineRule="auto" w:line="240"/>
            <w:rPr>
              <w:rFonts w:ascii="Calibri" w:hAnsi="Calibri" w:cs="Calibri" w:asciiTheme="minorHAnsi" w:cstheme="minorHAnsi" w:hAnsiTheme="minorHAnsi"/>
            </w:rPr>
          </w:pPr>
          <w:r>
            <w:rPr>
              <w:rFonts w:cs="Calibri" w:ascii="Calibri" w:hAnsi="Calibri" w:asciiTheme="minorHAnsi" w:cstheme="minorHAnsi" w:hAnsiTheme="minorHAnsi"/>
            </w:rPr>
            <w:t>Código: POLSA</w:t>
          </w:r>
        </w:p>
        <w:p>
          <w:pPr>
            <w:pStyle w:val="Titre7"/>
            <w:widowControl w:val="false"/>
            <w:spacing w:lineRule="auto" w:line="240"/>
            <w:rPr>
              <w:rFonts w:ascii="Calibri" w:hAnsi="Calibri" w:cs="Calibri" w:asciiTheme="minorHAnsi" w:cstheme="minorHAnsi" w:hAnsiTheme="minorHAnsi"/>
            </w:rPr>
          </w:pPr>
          <w:r>
            <w:rPr>
              <w:rFonts w:cs="Calibri" w:ascii="Calibri" w:hAnsi="Calibri" w:asciiTheme="minorHAnsi" w:cstheme="minorHAnsi" w:hAnsiTheme="minorHAnsi"/>
            </w:rPr>
            <w:t xml:space="preserve">Fecha: </w:t>
          </w:r>
          <w:r>
            <w:rPr>
              <w:rFonts w:cs="Calibri" w:ascii="Calibri" w:hAnsi="Calibri" w:asciiTheme="minorHAnsi" w:cstheme="minorHAnsi" w:hAnsiTheme="minorHAnsi"/>
            </w:rPr>
            <w:t>10</w:t>
          </w:r>
          <w:r>
            <w:rPr>
              <w:rFonts w:cs="Calibri" w:ascii="Calibri" w:hAnsi="Calibri" w:asciiTheme="minorHAnsi" w:cstheme="minorHAnsi" w:hAnsiTheme="minorHAnsi"/>
            </w:rPr>
            <w:t>/02/2</w:t>
          </w:r>
          <w:r>
            <w:rPr>
              <w:rFonts w:cs="Calibri" w:ascii="Calibri" w:hAnsi="Calibri" w:asciiTheme="minorHAnsi" w:cstheme="minorHAnsi" w:hAnsiTheme="minorHAnsi"/>
            </w:rPr>
            <w:t>5</w:t>
          </w:r>
        </w:p>
        <w:p>
          <w:pPr>
            <w:pStyle w:val="Titre7"/>
            <w:widowControl w:val="false"/>
            <w:spacing w:lineRule="auto" w:line="240"/>
            <w:rPr>
              <w:rFonts w:ascii="Calibri" w:hAnsi="Calibri" w:cs="Calibri" w:asciiTheme="minorHAnsi" w:cstheme="minorHAnsi" w:hAnsiTheme="minorHAnsi"/>
            </w:rPr>
          </w:pPr>
          <w:r>
            <w:rPr>
              <w:rFonts w:cs="Calibri" w:ascii="Calibri" w:hAnsi="Calibri" w:asciiTheme="minorHAnsi" w:cstheme="minorHAnsi" w:hAnsiTheme="minorHAnsi"/>
            </w:rPr>
            <w:t xml:space="preserve">Página </w:t>
          </w:r>
          <w:r>
            <w:rPr>
              <w:rFonts w:cs="Calibri" w:ascii="Calibri" w:hAnsi="Calibri"/>
            </w:rPr>
            <w:fldChar w:fldCharType="begin"/>
          </w:r>
          <w:r>
            <w:rPr>
              <w:rFonts w:cs="Calibri" w:ascii="Calibri" w:hAnsi="Calibri"/>
            </w:rPr>
            <w:instrText xml:space="preserve"> PAGE </w:instrText>
          </w:r>
          <w:r>
            <w:rPr>
              <w:rFonts w:cs="Calibri" w:ascii="Calibri" w:hAnsi="Calibri"/>
            </w:rPr>
            <w:fldChar w:fldCharType="separate"/>
          </w:r>
          <w:r>
            <w:rPr>
              <w:rFonts w:cs="Calibri" w:ascii="Calibri" w:hAnsi="Calibri"/>
            </w:rPr>
            <w:t>1</w:t>
          </w:r>
          <w:r>
            <w:rPr>
              <w:rFonts w:cs="Calibri" w:ascii="Calibri" w:hAnsi="Calibri"/>
            </w:rPr>
            <w:fldChar w:fldCharType="end"/>
          </w:r>
          <w:r>
            <w:rPr>
              <w:rFonts w:cs="Calibri" w:ascii="Calibri" w:hAnsi="Calibri" w:asciiTheme="minorHAnsi" w:cstheme="minorHAnsi" w:hAnsiTheme="minorHAnsi"/>
            </w:rPr>
            <w:t xml:space="preserve"> de </w:t>
          </w:r>
          <w:r>
            <w:rPr>
              <w:rFonts w:cs="Calibri" w:ascii="Calibri" w:hAnsi="Calibri"/>
            </w:rPr>
            <w:fldChar w:fldCharType="begin"/>
          </w:r>
          <w:r>
            <w:rPr>
              <w:rFonts w:cs="Calibri" w:ascii="Calibri" w:hAnsi="Calibri"/>
            </w:rPr>
            <w:instrText xml:space="preserve"> NUMPAGES </w:instrText>
          </w:r>
          <w:r>
            <w:rPr>
              <w:rFonts w:cs="Calibri" w:ascii="Calibri" w:hAnsi="Calibri"/>
            </w:rPr>
            <w:fldChar w:fldCharType="separate"/>
          </w:r>
          <w:r>
            <w:rPr>
              <w:rFonts w:cs="Calibri" w:ascii="Calibri" w:hAnsi="Calibri"/>
            </w:rPr>
            <w:t>1</w:t>
          </w:r>
          <w:r>
            <w:rPr>
              <w:rFonts w:cs="Calibri" w:ascii="Calibri" w:hAnsi="Calibri"/>
            </w:rPr>
            <w:fldChar w:fldCharType="end"/>
          </w:r>
        </w:p>
        <w:p>
          <w:pPr>
            <w:pStyle w:val="Titre7"/>
            <w:widowControl w:val="false"/>
            <w:spacing w:lineRule="auto" w:line="240"/>
            <w:rPr>
              <w:rFonts w:ascii="Calibri" w:hAnsi="Calibri" w:cs="Calibri" w:asciiTheme="minorHAnsi" w:cstheme="minorHAnsi" w:hAnsiTheme="minorHAnsi"/>
            </w:rPr>
          </w:pPr>
          <w:r>
            <w:rPr>
              <w:rFonts w:cs="Calibri" w:ascii="Calibri" w:hAnsi="Calibri" w:asciiTheme="minorHAnsi" w:cstheme="minorHAnsi" w:hAnsiTheme="minorHAnsi"/>
            </w:rPr>
            <w:t>Revisión: 0</w:t>
          </w:r>
          <w:r>
            <w:rPr>
              <w:rFonts w:cs="Calibri" w:ascii="Calibri" w:hAnsi="Calibri" w:asciiTheme="minorHAnsi" w:cstheme="minorHAnsi" w:hAnsiTheme="minorHAnsi"/>
            </w:rPr>
            <w:t>2</w:t>
          </w:r>
        </w:p>
      </w:tc>
    </w:tr>
  </w:tbl>
  <w:p>
    <w:pPr>
      <w:pStyle w:val="En-tt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8931" w:type="dxa"/>
      <w:jc w:val="center"/>
      <w:tblInd w:w="0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2481"/>
      <w:gridCol w:w="4536"/>
      <w:gridCol w:w="1914"/>
    </w:tblGrid>
    <w:tr>
      <w:trPr>
        <w:trHeight w:val="1382" w:hRule="atLeast"/>
        <w:cantSplit w:val="true"/>
      </w:trPr>
      <w:tc>
        <w:tcPr>
          <w:tcW w:w="2481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vAlign w:val="center"/>
        </w:tcPr>
        <w:p>
          <w:pPr>
            <w:pStyle w:val="Titre7"/>
            <w:widowControl w:val="false"/>
            <w:spacing w:lineRule="auto" w:line="240"/>
            <w:rPr>
              <w:rFonts w:ascii="Calibri" w:hAnsi="Calibri" w:cs="Calibri" w:asciiTheme="minorHAnsi" w:cstheme="minorHAnsi" w:hAnsiTheme="minorHAnsi"/>
            </w:rPr>
          </w:pPr>
          <w:r>
            <w:rPr/>
            <w:drawing>
              <wp:inline distT="0" distB="0" distL="0" distR="0">
                <wp:extent cx="1343025" cy="837565"/>
                <wp:effectExtent l="0" t="0" r="0" b="0"/>
                <wp:docPr id="2" name="Imagen 12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2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83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vAlign w:val="center"/>
        </w:tcPr>
        <w:p>
          <w:pPr>
            <w:pStyle w:val="Titre7"/>
            <w:widowControl w:val="false"/>
            <w:spacing w:lineRule="auto" w:line="240"/>
            <w:rPr>
              <w:rFonts w:ascii="Calibri" w:hAnsi="Calibri" w:cs="Calibri" w:asciiTheme="minorHAnsi" w:cstheme="minorHAnsi" w:hAnsiTheme="minorHAnsi"/>
            </w:rPr>
          </w:pPr>
          <w:r>
            <w:rPr>
              <w:rFonts w:cs="Calibri" w:ascii="Calibri" w:hAnsi="Calibri" w:asciiTheme="minorHAnsi" w:cstheme="minorHAnsi" w:hAnsiTheme="minorHAnsi"/>
            </w:rPr>
            <w:t>POLÍTICA DE SEGURIDAD ALIMENTARIA</w:t>
          </w:r>
        </w:p>
      </w:tc>
      <w:tc>
        <w:tcPr>
          <w:tcW w:w="1914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vAlign w:val="center"/>
        </w:tcPr>
        <w:p>
          <w:pPr>
            <w:pStyle w:val="Titre7"/>
            <w:widowControl w:val="false"/>
            <w:spacing w:lineRule="auto" w:line="240"/>
            <w:rPr>
              <w:rFonts w:ascii="Calibri" w:hAnsi="Calibri" w:cs="Calibri" w:asciiTheme="minorHAnsi" w:cstheme="minorHAnsi" w:hAnsiTheme="minorHAnsi"/>
            </w:rPr>
          </w:pPr>
          <w:r>
            <w:rPr>
              <w:rFonts w:cs="Calibri" w:ascii="Calibri" w:hAnsi="Calibri" w:asciiTheme="minorHAnsi" w:cstheme="minorHAnsi" w:hAnsiTheme="minorHAnsi"/>
            </w:rPr>
            <w:t>Código: POLSA</w:t>
          </w:r>
        </w:p>
        <w:p>
          <w:pPr>
            <w:pStyle w:val="Titre7"/>
            <w:widowControl w:val="false"/>
            <w:spacing w:lineRule="auto" w:line="240"/>
            <w:rPr>
              <w:rFonts w:ascii="Calibri" w:hAnsi="Calibri" w:cs="Calibri" w:asciiTheme="minorHAnsi" w:cstheme="minorHAnsi" w:hAnsiTheme="minorHAnsi"/>
            </w:rPr>
          </w:pPr>
          <w:r>
            <w:rPr>
              <w:rFonts w:cs="Calibri" w:ascii="Calibri" w:hAnsi="Calibri" w:asciiTheme="minorHAnsi" w:cstheme="minorHAnsi" w:hAnsiTheme="minorHAnsi"/>
            </w:rPr>
            <w:t xml:space="preserve">Fecha: </w:t>
          </w:r>
          <w:r>
            <w:rPr>
              <w:rFonts w:cs="Calibri" w:ascii="Calibri" w:hAnsi="Calibri" w:asciiTheme="minorHAnsi" w:cstheme="minorHAnsi" w:hAnsiTheme="minorHAnsi"/>
            </w:rPr>
            <w:t>10</w:t>
          </w:r>
          <w:r>
            <w:rPr>
              <w:rFonts w:cs="Calibri" w:ascii="Calibri" w:hAnsi="Calibri" w:asciiTheme="minorHAnsi" w:cstheme="minorHAnsi" w:hAnsiTheme="minorHAnsi"/>
            </w:rPr>
            <w:t>/02/2</w:t>
          </w:r>
          <w:r>
            <w:rPr>
              <w:rFonts w:cs="Calibri" w:ascii="Calibri" w:hAnsi="Calibri" w:asciiTheme="minorHAnsi" w:cstheme="minorHAnsi" w:hAnsiTheme="minorHAnsi"/>
            </w:rPr>
            <w:t>5</w:t>
          </w:r>
        </w:p>
        <w:p>
          <w:pPr>
            <w:pStyle w:val="Titre7"/>
            <w:widowControl w:val="false"/>
            <w:spacing w:lineRule="auto" w:line="240"/>
            <w:rPr>
              <w:rFonts w:ascii="Calibri" w:hAnsi="Calibri" w:cs="Calibri" w:asciiTheme="minorHAnsi" w:cstheme="minorHAnsi" w:hAnsiTheme="minorHAnsi"/>
            </w:rPr>
          </w:pPr>
          <w:r>
            <w:rPr>
              <w:rFonts w:cs="Calibri" w:ascii="Calibri" w:hAnsi="Calibri" w:asciiTheme="minorHAnsi" w:cstheme="minorHAnsi" w:hAnsiTheme="minorHAnsi"/>
            </w:rPr>
            <w:t xml:space="preserve">Página </w:t>
          </w:r>
          <w:r>
            <w:rPr>
              <w:rFonts w:cs="Calibri" w:ascii="Calibri" w:hAnsi="Calibri"/>
            </w:rPr>
            <w:fldChar w:fldCharType="begin"/>
          </w:r>
          <w:r>
            <w:rPr>
              <w:rFonts w:cs="Calibri" w:ascii="Calibri" w:hAnsi="Calibri"/>
            </w:rPr>
            <w:instrText xml:space="preserve"> PAGE </w:instrText>
          </w:r>
          <w:r>
            <w:rPr>
              <w:rFonts w:cs="Calibri" w:ascii="Calibri" w:hAnsi="Calibri"/>
            </w:rPr>
            <w:fldChar w:fldCharType="separate"/>
          </w:r>
          <w:r>
            <w:rPr>
              <w:rFonts w:cs="Calibri" w:ascii="Calibri" w:hAnsi="Calibri"/>
            </w:rPr>
            <w:t>1</w:t>
          </w:r>
          <w:r>
            <w:rPr>
              <w:rFonts w:cs="Calibri" w:ascii="Calibri" w:hAnsi="Calibri"/>
            </w:rPr>
            <w:fldChar w:fldCharType="end"/>
          </w:r>
          <w:r>
            <w:rPr>
              <w:rFonts w:cs="Calibri" w:ascii="Calibri" w:hAnsi="Calibri" w:asciiTheme="minorHAnsi" w:cstheme="minorHAnsi" w:hAnsiTheme="minorHAnsi"/>
            </w:rPr>
            <w:t xml:space="preserve"> de </w:t>
          </w:r>
          <w:r>
            <w:rPr>
              <w:rFonts w:cs="Calibri" w:ascii="Calibri" w:hAnsi="Calibri"/>
            </w:rPr>
            <w:fldChar w:fldCharType="begin"/>
          </w:r>
          <w:r>
            <w:rPr>
              <w:rFonts w:cs="Calibri" w:ascii="Calibri" w:hAnsi="Calibri"/>
            </w:rPr>
            <w:instrText xml:space="preserve"> NUMPAGES </w:instrText>
          </w:r>
          <w:r>
            <w:rPr>
              <w:rFonts w:cs="Calibri" w:ascii="Calibri" w:hAnsi="Calibri"/>
            </w:rPr>
            <w:fldChar w:fldCharType="separate"/>
          </w:r>
          <w:r>
            <w:rPr>
              <w:rFonts w:cs="Calibri" w:ascii="Calibri" w:hAnsi="Calibri"/>
            </w:rPr>
            <w:t>1</w:t>
          </w:r>
          <w:r>
            <w:rPr>
              <w:rFonts w:cs="Calibri" w:ascii="Calibri" w:hAnsi="Calibri"/>
            </w:rPr>
            <w:fldChar w:fldCharType="end"/>
          </w:r>
        </w:p>
        <w:p>
          <w:pPr>
            <w:pStyle w:val="Titre7"/>
            <w:widowControl w:val="false"/>
            <w:spacing w:lineRule="auto" w:line="240"/>
            <w:rPr>
              <w:rFonts w:ascii="Calibri" w:hAnsi="Calibri" w:cs="Calibri" w:asciiTheme="minorHAnsi" w:cstheme="minorHAnsi" w:hAnsiTheme="minorHAnsi"/>
            </w:rPr>
          </w:pPr>
          <w:r>
            <w:rPr>
              <w:rFonts w:cs="Calibri" w:ascii="Calibri" w:hAnsi="Calibri" w:asciiTheme="minorHAnsi" w:cstheme="minorHAnsi" w:hAnsiTheme="minorHAnsi"/>
            </w:rPr>
            <w:t>Revisión: 0</w:t>
          </w:r>
          <w:r>
            <w:rPr>
              <w:rFonts w:cs="Calibri" w:ascii="Calibri" w:hAnsi="Calibri" w:asciiTheme="minorHAnsi" w:cstheme="minorHAnsi" w:hAnsiTheme="minorHAnsi"/>
            </w:rPr>
            <w:t>2</w:t>
          </w:r>
        </w:p>
      </w:tc>
    </w:tr>
  </w:tbl>
  <w:p>
    <w:pPr>
      <w:pStyle w:val="En-tt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3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Titre1">
    <w:name w:val="Heading 1"/>
    <w:basedOn w:val="Normal"/>
    <w:next w:val="Normal"/>
    <w:link w:val="Ttulo1Car"/>
    <w:qFormat/>
    <w:rsid w:val="006477a8"/>
    <w:pPr>
      <w:keepNext w:val="true"/>
      <w:spacing w:lineRule="auto" w:line="240" w:before="0" w:after="0"/>
      <w:outlineLvl w:val="0"/>
    </w:pPr>
    <w:rPr>
      <w:rFonts w:ascii="Arial" w:hAnsi="Arial" w:eastAsia="Times New Roman" w:cs="Times New Roman"/>
      <w:b/>
      <w:sz w:val="28"/>
      <w:szCs w:val="20"/>
      <w:lang w:val="es-ES_tradnl" w:eastAsia="es-ES"/>
    </w:rPr>
  </w:style>
  <w:style w:type="paragraph" w:styleId="Titre3">
    <w:name w:val="Heading 3"/>
    <w:basedOn w:val="Normal"/>
    <w:next w:val="Normal"/>
    <w:link w:val="Ttulo3Car"/>
    <w:qFormat/>
    <w:rsid w:val="006477a8"/>
    <w:pPr>
      <w:keepNext w:val="true"/>
      <w:spacing w:lineRule="auto" w:line="240" w:before="0" w:after="0"/>
      <w:jc w:val="center"/>
      <w:outlineLvl w:val="2"/>
    </w:pPr>
    <w:rPr>
      <w:rFonts w:ascii="Arial" w:hAnsi="Arial" w:eastAsia="Times New Roman" w:cs="Times New Roman"/>
      <w:sz w:val="24"/>
      <w:szCs w:val="20"/>
      <w:lang w:eastAsia="es-ES"/>
    </w:rPr>
  </w:style>
  <w:style w:type="paragraph" w:styleId="Titre7">
    <w:name w:val="Heading 7"/>
    <w:basedOn w:val="Normal"/>
    <w:next w:val="Normal"/>
    <w:link w:val="Ttulo7Car"/>
    <w:qFormat/>
    <w:rsid w:val="006477a8"/>
    <w:pPr>
      <w:keepNext w:val="true"/>
      <w:spacing w:lineRule="auto" w:line="360" w:before="0" w:after="0"/>
      <w:jc w:val="center"/>
      <w:outlineLvl w:val="6"/>
    </w:pPr>
    <w:rPr>
      <w:rFonts w:ascii="Arial" w:hAnsi="Arial" w:eastAsia="Times New Roman" w:cs="Times New Roman"/>
      <w:b/>
      <w:sz w:val="24"/>
      <w:szCs w:val="20"/>
      <w:lang w:eastAsia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a10940"/>
    <w:rPr/>
  </w:style>
  <w:style w:type="character" w:styleId="PiedepginaCar" w:customStyle="1">
    <w:name w:val="Pie de página Car"/>
    <w:basedOn w:val="DefaultParagraphFont"/>
    <w:uiPriority w:val="99"/>
    <w:qFormat/>
    <w:rsid w:val="00a10940"/>
    <w:rPr/>
  </w:style>
  <w:style w:type="character" w:styleId="Ttulo1Car" w:customStyle="1">
    <w:name w:val="Título 1 Car"/>
    <w:basedOn w:val="DefaultParagraphFont"/>
    <w:qFormat/>
    <w:rsid w:val="006477a8"/>
    <w:rPr>
      <w:rFonts w:ascii="Arial" w:hAnsi="Arial" w:eastAsia="Times New Roman" w:cs="Times New Roman"/>
      <w:b/>
      <w:sz w:val="28"/>
      <w:szCs w:val="20"/>
      <w:lang w:val="es-ES_tradnl" w:eastAsia="es-ES"/>
    </w:rPr>
  </w:style>
  <w:style w:type="character" w:styleId="Ttulo3Car" w:customStyle="1">
    <w:name w:val="Título 3 Car"/>
    <w:basedOn w:val="DefaultParagraphFont"/>
    <w:qFormat/>
    <w:rsid w:val="006477a8"/>
    <w:rPr>
      <w:rFonts w:ascii="Arial" w:hAnsi="Arial" w:eastAsia="Times New Roman" w:cs="Times New Roman"/>
      <w:sz w:val="24"/>
      <w:szCs w:val="20"/>
      <w:lang w:eastAsia="es-ES"/>
    </w:rPr>
  </w:style>
  <w:style w:type="character" w:styleId="Ttulo7Car" w:customStyle="1">
    <w:name w:val="Título 7 Car"/>
    <w:basedOn w:val="DefaultParagraphFont"/>
    <w:qFormat/>
    <w:rsid w:val="006477a8"/>
    <w:rPr>
      <w:rFonts w:ascii="Arial" w:hAnsi="Arial" w:eastAsia="Times New Roman" w:cs="Times New Roman"/>
      <w:b/>
      <w:sz w:val="24"/>
      <w:szCs w:val="20"/>
      <w:lang w:eastAsia="es-ES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-tteetpieddepage">
    <w:name w:val="En-tête et pied de page"/>
    <w:basedOn w:val="Normal"/>
    <w:qFormat/>
    <w:pPr/>
    <w:rPr/>
  </w:style>
  <w:style w:type="paragraph" w:styleId="En-tte">
    <w:name w:val="Header"/>
    <w:basedOn w:val="Normal"/>
    <w:link w:val="EncabezadoCar"/>
    <w:uiPriority w:val="99"/>
    <w:unhideWhenUsed/>
    <w:rsid w:val="00a1094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epginaCar"/>
    <w:uiPriority w:val="99"/>
    <w:unhideWhenUsed/>
    <w:rsid w:val="00a1094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ba1e06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9759e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E9A8407A6B7D48AB05DD63C04C4269" ma:contentTypeVersion="16" ma:contentTypeDescription="Crear nuevo documento." ma:contentTypeScope="" ma:versionID="001ce38c6e0ae4b5f8e4c0f1343f5fe1">
  <xsd:schema xmlns:xsd="http://www.w3.org/2001/XMLSchema" xmlns:xs="http://www.w3.org/2001/XMLSchema" xmlns:p="http://schemas.microsoft.com/office/2006/metadata/properties" xmlns:ns2="4bdc35ca-d498-4be8-8ca3-0de12fcdb3f1" xmlns:ns3="7de7d8d7-1cf7-4d29-b506-b231cdd1f534" targetNamespace="http://schemas.microsoft.com/office/2006/metadata/properties" ma:root="true" ma:fieldsID="30c8b4e0a73e64557ec754e09b04b99e" ns2:_="" ns3:_="">
    <xsd:import namespace="4bdc35ca-d498-4be8-8ca3-0de12fcdb3f1"/>
    <xsd:import namespace="7de7d8d7-1cf7-4d29-b506-b231cdd1f53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c35ca-d498-4be8-8ca3-0de12fcdb3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1dbcf6-b935-443d-8293-2932bcb94f36}" ma:internalName="TaxCatchAll" ma:showField="CatchAllData" ma:web="4bdc35ca-d498-4be8-8ca3-0de12fcdb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7d8d7-1cf7-4d29-b506-b231cdd1f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c7a22f14-e6bf-42fb-8733-2126455cba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e7d8d7-1cf7-4d29-b506-b231cdd1f534">
      <Terms xmlns="http://schemas.microsoft.com/office/infopath/2007/PartnerControls"/>
    </lcf76f155ced4ddcb4097134ff3c332f>
    <TaxCatchAll xmlns="4bdc35ca-d498-4be8-8ca3-0de12fcdb3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E13303-63B5-4B04-B36E-6D986DB13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dc35ca-d498-4be8-8ca3-0de12fcdb3f1"/>
    <ds:schemaRef ds:uri="7de7d8d7-1cf7-4d29-b506-b231cdd1f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708415-2E44-4E3B-9DC9-6B38BCDF202E}">
  <ds:schemaRefs>
    <ds:schemaRef ds:uri="http://schemas.microsoft.com/office/2006/metadata/properties"/>
    <ds:schemaRef ds:uri="http://schemas.microsoft.com/office/infopath/2007/PartnerControls"/>
    <ds:schemaRef ds:uri="7de7d8d7-1cf7-4d29-b506-b231cdd1f534"/>
    <ds:schemaRef ds:uri="4bdc35ca-d498-4be8-8ca3-0de12fcdb3f1"/>
  </ds:schemaRefs>
</ds:datastoreItem>
</file>

<file path=customXml/itemProps3.xml><?xml version="1.0" encoding="utf-8"?>
<ds:datastoreItem xmlns:ds="http://schemas.openxmlformats.org/officeDocument/2006/customXml" ds:itemID="{38BFFA31-3DCC-4BE9-88D1-7BD6C1FB87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LibreOffice/7.5.2.2$Windows_X86_64 LibreOffice_project/53bb9681a964705cf672590721dbc85eb4d0c3a2</Application>
  <AppVersion>15.0000</AppVersion>
  <Pages>1</Pages>
  <Words>347</Words>
  <Characters>1946</Characters>
  <CharactersWithSpaces>2267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2024-02-19T14:40:00Z</dcterms:created>
  <dc:creator>David Ernesto Salgado | Anexia Consultoría</dc:creator>
  <dc:description/>
  <dc:language>fr-FR</dc:language>
  <cp:lastModifiedBy/>
  <cp:lastPrinted>2024-02-19T14:48:00Z</cp:lastPrinted>
  <dcterms:modified xsi:type="dcterms:W3CDTF">2025-03-05T16:49:50Z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0x010100D3E9A8407A6B7D48AB05DD63C04C4269</vt:lpwstr>
  </property>
  <property fmtid="{D5CDD505-2E9C-101B-9397-08002B2CF9AE}" pid="3" name="MediaServiceImageTags">
    <vt:lpwstr/>
  </property>
</Properties>
</file>